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恒天伟焱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科研成果（D4）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申请表</w:t>
      </w:r>
    </w:p>
    <w:tbl>
      <w:tblPr>
        <w:tblStyle w:val="4"/>
        <w:tblW w:w="15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24"/>
        <w:gridCol w:w="12"/>
        <w:gridCol w:w="2064"/>
        <w:gridCol w:w="490"/>
        <w:gridCol w:w="663"/>
        <w:gridCol w:w="38"/>
        <w:gridCol w:w="479"/>
        <w:gridCol w:w="744"/>
        <w:gridCol w:w="248"/>
        <w:gridCol w:w="14"/>
        <w:gridCol w:w="876"/>
        <w:gridCol w:w="144"/>
        <w:gridCol w:w="600"/>
        <w:gridCol w:w="672"/>
        <w:gridCol w:w="684"/>
        <w:gridCol w:w="33"/>
        <w:gridCol w:w="663"/>
        <w:gridCol w:w="33"/>
        <w:gridCol w:w="817"/>
        <w:gridCol w:w="26"/>
        <w:gridCol w:w="825"/>
        <w:gridCol w:w="33"/>
        <w:gridCol w:w="762"/>
        <w:gridCol w:w="12"/>
        <w:gridCol w:w="21"/>
        <w:gridCol w:w="723"/>
        <w:gridCol w:w="33"/>
        <w:gridCol w:w="3100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2" w:hRule="atLeast"/>
          <w:jc w:val="center"/>
        </w:trPr>
        <w:tc>
          <w:tcPr>
            <w:tcW w:w="745" w:type="dxa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学号</w:t>
            </w:r>
          </w:p>
        </w:tc>
        <w:tc>
          <w:tcPr>
            <w:tcW w:w="2400" w:type="dxa"/>
            <w:gridSpan w:val="3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191" w:type="dxa"/>
            <w:gridSpan w:val="3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姓名</w:t>
            </w:r>
          </w:p>
        </w:tc>
        <w:tc>
          <w:tcPr>
            <w:tcW w:w="11542" w:type="dxa"/>
            <w:gridSpan w:val="22"/>
          </w:tcPr>
          <w:p>
            <w:pPr>
              <w:spacing w:line="300" w:lineRule="exact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4" w:hRule="exact"/>
          <w:jc w:val="center"/>
        </w:trPr>
        <w:tc>
          <w:tcPr>
            <w:tcW w:w="15878" w:type="dxa"/>
            <w:gridSpan w:val="29"/>
          </w:tcPr>
          <w:p>
            <w:pPr>
              <w:spacing w:line="300" w:lineRule="exac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一、期刊论文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907" w:hRule="exact"/>
          <w:jc w:val="center"/>
        </w:trPr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序号</w:t>
            </w:r>
          </w:p>
        </w:tc>
        <w:tc>
          <w:tcPr>
            <w:tcW w:w="481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论文题目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期刊名,发表（录用）日期</w:t>
            </w:r>
          </w:p>
        </w:tc>
        <w:tc>
          <w:tcPr>
            <w:tcW w:w="684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作者排序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3"/>
                <w:szCs w:val="13"/>
              </w:rPr>
              <w:t>第一作者是否为导师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180" w:lineRule="exact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3"/>
                <w:szCs w:val="13"/>
              </w:rPr>
              <w:t>期刊级别(中科院SCI一、二、三、四区，中文一级学报，中文EI，外文EI，北大中文核心)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</w:rPr>
              <w:t>是否进入中科院《国际期刊预警名单》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量化得分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根据《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学术成绩计分规则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》的分值计算依据（清楚地说明得分依据）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81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81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81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81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4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8" w:hRule="atLeast"/>
          <w:jc w:val="center"/>
        </w:trPr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分项合计</w:t>
            </w:r>
          </w:p>
        </w:tc>
        <w:tc>
          <w:tcPr>
            <w:tcW w:w="14797" w:type="dxa"/>
            <w:gridSpan w:val="26"/>
            <w:vAlign w:val="center"/>
          </w:tcPr>
          <w:p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4" w:hRule="exact"/>
          <w:jc w:val="center"/>
        </w:trPr>
        <w:tc>
          <w:tcPr>
            <w:tcW w:w="15878" w:type="dxa"/>
            <w:gridSpan w:val="29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二、会议论文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序号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论文题目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</w:rPr>
              <w:t>会议日期，会议名称,会议地点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作者排序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第一作者是否为导师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会议主办单位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是否已检索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</w:rPr>
              <w:t>论文是否已经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/>
              </w:rPr>
              <w:t>发表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180" w:lineRule="exact"/>
              <w:jc w:val="center"/>
              <w:rPr>
                <w:rFonts w:ascii="华文中宋" w:hAnsi="华文中宋" w:eastAsia="华文中宋" w:cs="华文中宋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sz w:val="13"/>
                <w:szCs w:val="13"/>
              </w:rPr>
              <w:t>会议级别(CCF A类、B类、C类，一般全球性会议(国际检索收录)，区域性会议，国内会议)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是否做口头报告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量化得分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根据《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学术成绩计分规则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》的分值计算依据（清楚地说明得分依据）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88" w:hRule="atLeast"/>
          <w:jc w:val="center"/>
        </w:trPr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分项合计</w:t>
            </w:r>
          </w:p>
        </w:tc>
        <w:tc>
          <w:tcPr>
            <w:tcW w:w="14797" w:type="dxa"/>
            <w:gridSpan w:val="26"/>
            <w:vAlign w:val="center"/>
          </w:tcPr>
          <w:p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4" w:hRule="exact"/>
          <w:jc w:val="center"/>
        </w:trPr>
        <w:tc>
          <w:tcPr>
            <w:tcW w:w="15878" w:type="dxa"/>
            <w:gridSpan w:val="29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三、著作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61" w:hRule="exact"/>
          <w:jc w:val="center"/>
        </w:trPr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序号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著作名称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出版社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作者排序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分值计算排序系数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量化得分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根据《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学术成绩计分规则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》的分值计算依据（清楚地说明得分依据）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12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b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分项合计</w:t>
            </w:r>
          </w:p>
        </w:tc>
        <w:tc>
          <w:tcPr>
            <w:tcW w:w="14809" w:type="dxa"/>
            <w:gridSpan w:val="27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4" w:hRule="exact"/>
          <w:jc w:val="center"/>
        </w:trPr>
        <w:tc>
          <w:tcPr>
            <w:tcW w:w="15878" w:type="dxa"/>
            <w:gridSpan w:val="29"/>
            <w:vAlign w:val="center"/>
          </w:tcPr>
          <w:p>
            <w:pPr>
              <w:spacing w:line="300" w:lineRule="exac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四、专利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34" w:hRule="exact"/>
          <w:jc w:val="center"/>
        </w:trPr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序号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专利名称</w:t>
            </w:r>
          </w:p>
        </w:tc>
        <w:tc>
          <w:tcPr>
            <w:tcW w:w="15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专利授权号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授权日期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专利类型(国际发明专利，国内发明专利，国内实用新型专利)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作者排序</w:t>
            </w:r>
          </w:p>
        </w:tc>
        <w:tc>
          <w:tcPr>
            <w:tcW w:w="165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第一作者是否为导师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量化得分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根据《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学术成绩计分规则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》的分值计算依据（清楚地说明得分依据）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8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0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8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6" w:hRule="atLeast"/>
          <w:jc w:val="center"/>
        </w:trPr>
        <w:tc>
          <w:tcPr>
            <w:tcW w:w="1069" w:type="dxa"/>
            <w:gridSpan w:val="2"/>
          </w:tcPr>
          <w:p>
            <w:pPr>
              <w:spacing w:line="300" w:lineRule="exact"/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分项合计</w:t>
            </w:r>
          </w:p>
        </w:tc>
        <w:tc>
          <w:tcPr>
            <w:tcW w:w="14809" w:type="dxa"/>
            <w:gridSpan w:val="27"/>
          </w:tcPr>
          <w:p>
            <w:pPr>
              <w:spacing w:line="300" w:lineRule="exact"/>
              <w:rPr>
                <w:rFonts w:ascii="华文中宋" w:hAnsi="华文中宋" w:eastAsia="华文中宋" w:cs="华文中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74" w:hRule="exact"/>
          <w:jc w:val="center"/>
        </w:trPr>
        <w:tc>
          <w:tcPr>
            <w:tcW w:w="15878" w:type="dxa"/>
            <w:gridSpan w:val="29"/>
          </w:tcPr>
          <w:p>
            <w:pPr>
              <w:spacing w:line="300" w:lineRule="exac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五、科技奖励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514" w:hRule="exact"/>
          <w:jc w:val="center"/>
        </w:trPr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序号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获奖项目名称</w:t>
            </w:r>
          </w:p>
        </w:tc>
        <w:tc>
          <w:tcPr>
            <w:tcW w:w="23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颁奖机构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奖励级别（国家级、省部级、市级）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奖励等级（特等、一等、二等、三等）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获奖等级系数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作者排序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分值计算排序系数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量化得分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根据《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学术成绩积分规则</w:t>
            </w: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》的分值计算依据（清楚地说明得分依据）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12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9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00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9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62" w:hRule="atLeast"/>
          <w:jc w:val="center"/>
        </w:trPr>
        <w:tc>
          <w:tcPr>
            <w:tcW w:w="1069" w:type="dxa"/>
            <w:gridSpan w:val="2"/>
          </w:tcPr>
          <w:p>
            <w:pPr>
              <w:spacing w:line="300" w:lineRule="exact"/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分项合计</w:t>
            </w:r>
          </w:p>
        </w:tc>
        <w:tc>
          <w:tcPr>
            <w:tcW w:w="14809" w:type="dxa"/>
            <w:gridSpan w:val="27"/>
          </w:tcPr>
          <w:p>
            <w:pPr>
              <w:spacing w:line="300" w:lineRule="exact"/>
              <w:rPr>
                <w:rFonts w:ascii="华文中宋" w:hAnsi="华文中宋" w:eastAsia="华文中宋" w:cs="华文中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52" w:hRule="atLeast"/>
          <w:jc w:val="center"/>
        </w:trPr>
        <w:tc>
          <w:tcPr>
            <w:tcW w:w="15878" w:type="dxa"/>
            <w:gridSpan w:val="29"/>
          </w:tcPr>
          <w:p>
            <w:pPr>
              <w:rPr>
                <w:rFonts w:ascii="华文中宋" w:hAnsi="华文中宋" w:eastAsia="华文中宋" w:cs="华文中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84" w:hRule="atLeast"/>
          <w:jc w:val="center"/>
        </w:trPr>
        <w:tc>
          <w:tcPr>
            <w:tcW w:w="1069" w:type="dxa"/>
            <w:gridSpan w:val="2"/>
          </w:tcPr>
          <w:p>
            <w:pPr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总分合计</w:t>
            </w:r>
          </w:p>
        </w:tc>
        <w:tc>
          <w:tcPr>
            <w:tcW w:w="14809" w:type="dxa"/>
            <w:gridSpan w:val="27"/>
          </w:tcPr>
          <w:p>
            <w:pPr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40" w:hRule="atLeast"/>
          <w:jc w:val="center"/>
        </w:trPr>
        <w:tc>
          <w:tcPr>
            <w:tcW w:w="15878" w:type="dxa"/>
            <w:gridSpan w:val="29"/>
          </w:tcPr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本人承诺以上数据真实准确，如果有弄虚作假行为，愿意接受取消奖学金参评资格的处理，并承担相应纪律处分。</w:t>
            </w: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本人签字：</w:t>
            </w:r>
          </w:p>
          <w:p>
            <w:pPr>
              <w:rPr>
                <w:rFonts w:ascii="华文中宋" w:hAnsi="华文中宋" w:eastAsia="华文中宋" w:cs="华文中宋"/>
              </w:rPr>
            </w:pPr>
          </w:p>
          <w:p>
            <w:pPr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日期：      年      月      日</w:t>
            </w: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备注：发表在中科院《国际期刊预警名单》中的期刊论文不计分。</w:t>
      </w:r>
    </w:p>
    <w:sectPr>
      <w:pgSz w:w="16838" w:h="11906" w:orient="landscape"/>
      <w:pgMar w:top="567" w:right="283" w:bottom="567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ZmY4NmEyZTExY2RmZDQ1MzUxZWQ5ZTMzMmYyNGIifQ=="/>
  </w:docVars>
  <w:rsids>
    <w:rsidRoot w:val="00781948"/>
    <w:rsid w:val="00063F06"/>
    <w:rsid w:val="00075205"/>
    <w:rsid w:val="00137654"/>
    <w:rsid w:val="001E54F9"/>
    <w:rsid w:val="0041276C"/>
    <w:rsid w:val="00451557"/>
    <w:rsid w:val="00497F61"/>
    <w:rsid w:val="004E75A0"/>
    <w:rsid w:val="004F2BF6"/>
    <w:rsid w:val="005A1904"/>
    <w:rsid w:val="005F4D16"/>
    <w:rsid w:val="006D5419"/>
    <w:rsid w:val="00705BEA"/>
    <w:rsid w:val="00781948"/>
    <w:rsid w:val="007A6F4E"/>
    <w:rsid w:val="00893CAA"/>
    <w:rsid w:val="009B64B3"/>
    <w:rsid w:val="009E24C3"/>
    <w:rsid w:val="00A50746"/>
    <w:rsid w:val="00A50E9D"/>
    <w:rsid w:val="00A6107F"/>
    <w:rsid w:val="00B707C2"/>
    <w:rsid w:val="00C46BB8"/>
    <w:rsid w:val="00C56111"/>
    <w:rsid w:val="00C579D9"/>
    <w:rsid w:val="00CA4D5A"/>
    <w:rsid w:val="00D70518"/>
    <w:rsid w:val="00EB603B"/>
    <w:rsid w:val="00F16525"/>
    <w:rsid w:val="00F4085D"/>
    <w:rsid w:val="00F56864"/>
    <w:rsid w:val="00F64350"/>
    <w:rsid w:val="00FF6C29"/>
    <w:rsid w:val="01DF79C5"/>
    <w:rsid w:val="02B62D38"/>
    <w:rsid w:val="06DC2725"/>
    <w:rsid w:val="0A32463D"/>
    <w:rsid w:val="0A761BEB"/>
    <w:rsid w:val="0D57131F"/>
    <w:rsid w:val="0D9C1ACC"/>
    <w:rsid w:val="116021A5"/>
    <w:rsid w:val="13D03611"/>
    <w:rsid w:val="1AEB5CE8"/>
    <w:rsid w:val="1F324B1D"/>
    <w:rsid w:val="20511664"/>
    <w:rsid w:val="255B3356"/>
    <w:rsid w:val="261C495E"/>
    <w:rsid w:val="26C95A91"/>
    <w:rsid w:val="27177248"/>
    <w:rsid w:val="27201500"/>
    <w:rsid w:val="2C3A38C6"/>
    <w:rsid w:val="2EF54570"/>
    <w:rsid w:val="3ADC0E43"/>
    <w:rsid w:val="3C851575"/>
    <w:rsid w:val="3CB43221"/>
    <w:rsid w:val="413C0BF0"/>
    <w:rsid w:val="417962EE"/>
    <w:rsid w:val="44FF685E"/>
    <w:rsid w:val="4BD11E82"/>
    <w:rsid w:val="4F4C1097"/>
    <w:rsid w:val="54F34EFD"/>
    <w:rsid w:val="55937A20"/>
    <w:rsid w:val="564C4B68"/>
    <w:rsid w:val="59D30D53"/>
    <w:rsid w:val="5A6D63B8"/>
    <w:rsid w:val="5F2248B5"/>
    <w:rsid w:val="6302555D"/>
    <w:rsid w:val="74AC4202"/>
    <w:rsid w:val="77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1123</Characters>
  <Lines>9</Lines>
  <Paragraphs>2</Paragraphs>
  <TotalTime>14</TotalTime>
  <ScaleCrop>false</ScaleCrop>
  <LinksUpToDate>false</LinksUpToDate>
  <CharactersWithSpaces>1318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2021-10-07T02:41:00Z</dcterms:created>
  <dc:creator>肖 肖</dc:creator>
  <cp:lastModifiedBy>LE</cp:lastModifiedBy>
  <dcterms:modified xsi:type="dcterms:W3CDTF">2024-11-28T07:12:53Z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C180A5D2929F4CBDBFA179D369F275AE_12</vt:lpwstr>
  </property>
</Properties>
</file>